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Pr="00D73D2E" w:rsidRDefault="009956FD" w:rsidP="009956FD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D73D2E">
        <w:rPr>
          <w:rFonts w:asciiTheme="majorHAnsi" w:hAnsiTheme="majorHAnsi"/>
          <w:b/>
          <w:sz w:val="28"/>
          <w:szCs w:val="24"/>
        </w:rPr>
        <w:t>Fichas para producir información sobre la ejecución del programa, a cargo del docente tutor</w:t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Ficha 1: Informe sobre la realización de la Campaña</w:t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Ficha 2: Informe sobre la realización del taller de padres y madres y/o representantes</w:t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Ficha 3: Informe sobre la realización del encuentro comunitario</w:t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Ficha 4: Percepciones/balance sobre la realización general del Módulo</w:t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</w:p>
    <w:p w:rsidR="009956FD" w:rsidRDefault="009956FD" w:rsidP="009956F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</w:p>
    <w:p w:rsidR="009956FD" w:rsidRDefault="009956FD" w:rsidP="009956F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FICHA 1</w:t>
      </w:r>
    </w:p>
    <w:p w:rsidR="009956FD" w:rsidRDefault="009956FD" w:rsidP="009956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4736C7">
        <w:rPr>
          <w:rFonts w:asciiTheme="majorHAnsi" w:hAnsiTheme="majorHAnsi"/>
        </w:rPr>
        <w:t xml:space="preserve">l docente tutor detallará cómo se realizó la campaña de sensibilización, si tuvo o no participación de padres y madres, así como la percepción de los estudiantes. El manejo de los recursos de difusión y demás actividades que se realizan dentro del aula/curso para la promoción y </w:t>
      </w:r>
      <w:r>
        <w:rPr>
          <w:rFonts w:asciiTheme="majorHAnsi" w:hAnsiTheme="majorHAnsi"/>
        </w:rPr>
        <w:t xml:space="preserve">la </w:t>
      </w:r>
      <w:r w:rsidRPr="004736C7">
        <w:rPr>
          <w:rFonts w:asciiTheme="majorHAnsi" w:hAnsiTheme="majorHAnsi"/>
        </w:rPr>
        <w:t>difusión</w:t>
      </w:r>
      <w:r>
        <w:rPr>
          <w:rFonts w:asciiTheme="majorHAnsi" w:hAnsiTheme="majorHAnsi"/>
        </w:rPr>
        <w:t xml:space="preserve">. </w:t>
      </w:r>
    </w:p>
    <w:p w:rsidR="009956FD" w:rsidRPr="005A679B" w:rsidRDefault="009956FD" w:rsidP="009956FD">
      <w:pPr>
        <w:spacing w:after="0"/>
        <w:jc w:val="both"/>
        <w:rPr>
          <w:rFonts w:asciiTheme="majorHAnsi" w:hAnsiTheme="majorHAnsi"/>
        </w:rPr>
      </w:pPr>
    </w:p>
    <w:p w:rsidR="009956FD" w:rsidRDefault="009956FD" w:rsidP="009956FD">
      <w:pPr>
        <w:spacing w:after="0" w:line="240" w:lineRule="auto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8495"/>
      </w:tblGrid>
      <w:tr w:rsidR="009956FD" w:rsidTr="009956FD">
        <w:trPr>
          <w:trHeight w:val="431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956FD" w:rsidRDefault="009956FD" w:rsidP="009956FD">
            <w:pPr>
              <w:jc w:val="center"/>
              <w:rPr>
                <w:b/>
                <w:sz w:val="24"/>
              </w:rPr>
            </w:pPr>
            <w:r w:rsidRPr="00740CA2">
              <w:rPr>
                <w:b/>
                <w:color w:val="FFFFFF" w:themeColor="background1"/>
                <w:sz w:val="24"/>
              </w:rPr>
              <w:t>CAMPAÑA DE SENSIBILIZACIÓN</w:t>
            </w:r>
          </w:p>
        </w:tc>
      </w:tr>
      <w:tr w:rsidR="009956FD" w:rsidTr="009956FD">
        <w:trPr>
          <w:trHeight w:val="249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>Nombre del Módulo:</w:t>
            </w:r>
          </w:p>
        </w:tc>
      </w:tr>
      <w:tr w:rsidR="009956FD" w:rsidTr="009956FD">
        <w:trPr>
          <w:trHeight w:val="236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Nombre del Docente Tutor: </w:t>
            </w:r>
          </w:p>
        </w:tc>
      </w:tr>
      <w:tr w:rsidR="009956FD" w:rsidTr="009956FD">
        <w:trPr>
          <w:trHeight w:val="249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Año / Grado / Curso: </w:t>
            </w:r>
          </w:p>
        </w:tc>
      </w:tr>
      <w:tr w:rsidR="009956FD" w:rsidTr="009956FD">
        <w:trPr>
          <w:trHeight w:val="249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Fecha de elaboración: </w:t>
            </w:r>
          </w:p>
        </w:tc>
      </w:tr>
    </w:tbl>
    <w:p w:rsidR="009956FD" w:rsidRDefault="009956FD" w:rsidP="009956FD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</w:p>
    <w:p w:rsidR="009956FD" w:rsidRDefault="009956FD" w:rsidP="009956FD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 xml:space="preserve"> Marcar X en los casilleros que corresponda:</w:t>
      </w:r>
    </w:p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360"/>
        <w:gridCol w:w="532"/>
        <w:gridCol w:w="532"/>
        <w:gridCol w:w="532"/>
        <w:gridCol w:w="534"/>
      </w:tblGrid>
      <w:tr w:rsidR="009956FD" w:rsidTr="009956FD">
        <w:trPr>
          <w:trHeight w:val="294"/>
        </w:trPr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56FD" w:rsidRDefault="009956FD" w:rsidP="009956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Actividades realizadas: </w:t>
            </w:r>
          </w:p>
        </w:tc>
      </w:tr>
      <w:tr w:rsidR="009956FD" w:rsidTr="009956FD">
        <w:trPr>
          <w:trHeight w:val="26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 xml:space="preserve">1. ¿Se presentó la campaña en el año o curso o grado?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Sí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tabs>
                <w:tab w:val="left" w:pos="440"/>
              </w:tabs>
              <w:rPr>
                <w:sz w:val="18"/>
              </w:rPr>
            </w:pPr>
          </w:p>
        </w:tc>
      </w:tr>
      <w:tr w:rsidR="009956FD" w:rsidTr="009956FD">
        <w:trPr>
          <w:trHeight w:val="279"/>
        </w:trPr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tabs>
                <w:tab w:val="left" w:pos="440"/>
              </w:tabs>
              <w:rPr>
                <w:sz w:val="18"/>
              </w:rPr>
            </w:pPr>
            <w:r>
              <w:rPr>
                <w:sz w:val="18"/>
              </w:rPr>
              <w:t xml:space="preserve">      Si contestó </w:t>
            </w:r>
            <w:r>
              <w:rPr>
                <w:b/>
                <w:sz w:val="18"/>
              </w:rPr>
              <w:t>No</w:t>
            </w:r>
            <w:r>
              <w:rPr>
                <w:sz w:val="18"/>
              </w:rPr>
              <w:t>, explicar:</w:t>
            </w:r>
          </w:p>
          <w:p w:rsidR="009956FD" w:rsidRDefault="009956FD" w:rsidP="009956FD">
            <w:pPr>
              <w:tabs>
                <w:tab w:val="left" w:pos="440"/>
              </w:tabs>
              <w:rPr>
                <w:sz w:val="18"/>
              </w:rPr>
            </w:pPr>
          </w:p>
          <w:p w:rsidR="009956FD" w:rsidRDefault="009956FD" w:rsidP="009956FD">
            <w:pPr>
              <w:tabs>
                <w:tab w:val="left" w:pos="440"/>
              </w:tabs>
              <w:rPr>
                <w:sz w:val="18"/>
              </w:rPr>
            </w:pPr>
          </w:p>
          <w:p w:rsidR="009956FD" w:rsidRDefault="009956FD" w:rsidP="009956FD">
            <w:pPr>
              <w:tabs>
                <w:tab w:val="left" w:pos="440"/>
              </w:tabs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565" w:type="dxa"/>
        <w:tblLayout w:type="fixed"/>
        <w:tblLook w:val="04A0" w:firstRow="1" w:lastRow="0" w:firstColumn="1" w:lastColumn="0" w:noHBand="0" w:noVBand="1"/>
      </w:tblPr>
      <w:tblGrid>
        <w:gridCol w:w="3994"/>
        <w:gridCol w:w="860"/>
        <w:gridCol w:w="431"/>
        <w:gridCol w:w="1007"/>
        <w:gridCol w:w="575"/>
        <w:gridCol w:w="1156"/>
        <w:gridCol w:w="542"/>
      </w:tblGrid>
      <w:tr w:rsidR="009956FD" w:rsidTr="009956FD">
        <w:trPr>
          <w:trHeight w:val="64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2. Percepción de la difusión en el grupo de familias del año, grado o curso: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Amplia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Aceptable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Insuficiente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596" w:type="dxa"/>
        <w:tblLayout w:type="fixed"/>
        <w:tblLook w:val="04A0" w:firstRow="1" w:lastRow="0" w:firstColumn="1" w:lastColumn="0" w:noHBand="0" w:noVBand="1"/>
      </w:tblPr>
      <w:tblGrid>
        <w:gridCol w:w="3369"/>
        <w:gridCol w:w="887"/>
        <w:gridCol w:w="427"/>
        <w:gridCol w:w="404"/>
        <w:gridCol w:w="539"/>
        <w:gridCol w:w="409"/>
        <w:gridCol w:w="782"/>
        <w:gridCol w:w="431"/>
        <w:gridCol w:w="404"/>
        <w:gridCol w:w="539"/>
        <w:gridCol w:w="405"/>
      </w:tblGrid>
      <w:tr w:rsidR="009956FD" w:rsidTr="009956FD">
        <w:trPr>
          <w:trHeight w:val="2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3. Uso de recursos de difusión de la campaña: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Volante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Afiche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477"/>
        </w:trPr>
        <w:tc>
          <w:tcPr>
            <w:tcW w:w="8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b/>
                <w:sz w:val="18"/>
              </w:rPr>
              <w:t>Otro medio</w:t>
            </w:r>
            <w:r>
              <w:rPr>
                <w:sz w:val="18"/>
              </w:rPr>
              <w:t>. Especificar:</w:t>
            </w:r>
          </w:p>
          <w:p w:rsidR="009956FD" w:rsidRDefault="009956FD" w:rsidP="009956FD">
            <w:pPr>
              <w:rPr>
                <w:sz w:val="18"/>
              </w:rPr>
            </w:pPr>
          </w:p>
          <w:p w:rsidR="009956FD" w:rsidRDefault="009956FD" w:rsidP="009956FD">
            <w:pPr>
              <w:rPr>
                <w:sz w:val="18"/>
              </w:rPr>
            </w:pPr>
          </w:p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609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25"/>
        <w:gridCol w:w="941"/>
        <w:gridCol w:w="405"/>
        <w:gridCol w:w="986"/>
        <w:gridCol w:w="499"/>
      </w:tblGrid>
      <w:tr w:rsidR="009956FD" w:rsidTr="009956FD">
        <w:trPr>
          <w:trHeight w:val="7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4. Padres y madres de familia que en algún momento del proceso se refirieron explícitamente a la campaña: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Muchos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Algunos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Ninguno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/>
      </w:pPr>
      <w:r>
        <w:rPr>
          <w:b/>
          <w:sz w:val="18"/>
        </w:rPr>
        <w:t>Nota</w:t>
      </w:r>
      <w:r>
        <w:rPr>
          <w:sz w:val="18"/>
        </w:rPr>
        <w:t>.- La información producida remitirla al Departamento de Consejería Estudiantil.</w:t>
      </w:r>
      <w:r>
        <w:t xml:space="preserve"> </w:t>
      </w:r>
    </w:p>
    <w:p w:rsidR="009956FD" w:rsidRDefault="009956FD" w:rsidP="009956FD">
      <w:pPr>
        <w:spacing w:after="0"/>
        <w:rPr>
          <w:rFonts w:ascii="Tw Cen MT" w:hAnsi="Tw Cen MT"/>
        </w:rPr>
      </w:pPr>
    </w:p>
    <w:p w:rsidR="009956FD" w:rsidRDefault="009956FD" w:rsidP="009956FD">
      <w:pPr>
        <w:spacing w:after="0"/>
        <w:rPr>
          <w:rFonts w:ascii="Tw Cen MT" w:hAnsi="Tw Cen MT"/>
        </w:rPr>
      </w:pPr>
    </w:p>
    <w:p w:rsidR="009956FD" w:rsidRDefault="009956FD" w:rsidP="009956FD">
      <w:pPr>
        <w:spacing w:after="0"/>
        <w:jc w:val="both"/>
        <w:rPr>
          <w:rFonts w:ascii="Tw Cen MT" w:hAnsi="Tw Cen MT"/>
        </w:rPr>
      </w:pPr>
    </w:p>
    <w:p w:rsidR="009956FD" w:rsidRDefault="009956FD" w:rsidP="009956F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9956FD" w:rsidRDefault="009956FD" w:rsidP="009956F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FICHA 2</w:t>
      </w:r>
    </w:p>
    <w:p w:rsidR="009956FD" w:rsidRDefault="009956FD" w:rsidP="009956FD">
      <w:pPr>
        <w:spacing w:after="0"/>
        <w:rPr>
          <w:rFonts w:ascii="Tw Cen MT" w:hAnsi="Tw Cen MT"/>
        </w:rPr>
      </w:pPr>
    </w:p>
    <w:p w:rsidR="009956FD" w:rsidRPr="004736C7" w:rsidRDefault="009956FD" w:rsidP="009956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detallarán</w:t>
      </w:r>
      <w:r w:rsidRPr="004736C7">
        <w:rPr>
          <w:rFonts w:asciiTheme="majorHAnsi" w:hAnsiTheme="majorHAnsi"/>
        </w:rPr>
        <w:t xml:space="preserve"> las actividades realizadas durante el taller con padres y madres, el cumplimiento del tiempo establecido, el manejo de la agenda y recursos utilizados. Recuerde que al finalizar el taller se debe aplicar una evaluación, los resultados de esta calificaci</w:t>
      </w:r>
      <w:r>
        <w:rPr>
          <w:rFonts w:asciiTheme="majorHAnsi" w:hAnsiTheme="majorHAnsi"/>
        </w:rPr>
        <w:t>ón deben constar</w:t>
      </w:r>
      <w:r w:rsidRPr="004736C7">
        <w:rPr>
          <w:rFonts w:asciiTheme="majorHAnsi" w:hAnsiTheme="majorHAnsi"/>
        </w:rPr>
        <w:t xml:space="preserve"> en el punto 3 de esta ficha. </w:t>
      </w:r>
      <w:r>
        <w:rPr>
          <w:rFonts w:asciiTheme="majorHAnsi" w:hAnsiTheme="majorHAnsi"/>
        </w:rPr>
        <w:t xml:space="preserve"> </w:t>
      </w:r>
      <w:r w:rsidRPr="004736C7">
        <w:rPr>
          <w:rFonts w:asciiTheme="majorHAnsi" w:hAnsiTheme="majorHAnsi"/>
        </w:rPr>
        <w:t>Adicional</w:t>
      </w:r>
      <w:r>
        <w:rPr>
          <w:rFonts w:asciiTheme="majorHAnsi" w:hAnsiTheme="majorHAnsi"/>
        </w:rPr>
        <w:t>mente</w:t>
      </w:r>
      <w:r w:rsidRPr="004736C7">
        <w:rPr>
          <w:rFonts w:asciiTheme="majorHAnsi" w:hAnsiTheme="majorHAnsi"/>
        </w:rPr>
        <w:t xml:space="preserve">, registrar en una hoja de asistencia la participación de padres y madres de familia. </w:t>
      </w:r>
    </w:p>
    <w:p w:rsidR="009956FD" w:rsidRDefault="009956FD" w:rsidP="009956FD">
      <w:pPr>
        <w:spacing w:after="0"/>
        <w:rPr>
          <w:rFonts w:ascii="Tw Cen MT" w:hAnsi="Tw Cen MT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9956FD" w:rsidTr="009956FD">
        <w:trPr>
          <w:trHeight w:val="26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956FD" w:rsidRDefault="009956FD" w:rsidP="009956FD">
            <w:pPr>
              <w:jc w:val="center"/>
              <w:rPr>
                <w:b/>
                <w:sz w:val="24"/>
              </w:rPr>
            </w:pPr>
            <w:r w:rsidRPr="00740CA2">
              <w:rPr>
                <w:b/>
                <w:color w:val="FFFFFF" w:themeColor="background1"/>
                <w:sz w:val="24"/>
              </w:rPr>
              <w:t>TALLER CON MADRES Y PADRES  DE FAMILIA Y/O REPRESENTANTES LEGALES</w:t>
            </w:r>
          </w:p>
        </w:tc>
      </w:tr>
      <w:tr w:rsidR="009956FD" w:rsidTr="009956FD">
        <w:trPr>
          <w:trHeight w:val="26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>Nombre del Módulo:</w:t>
            </w:r>
          </w:p>
        </w:tc>
      </w:tr>
      <w:tr w:rsidR="009956FD" w:rsidTr="009956FD">
        <w:trPr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Nombre del Docente Tutor: </w:t>
            </w:r>
          </w:p>
        </w:tc>
      </w:tr>
      <w:tr w:rsidR="009956FD" w:rsidTr="009956FD">
        <w:trPr>
          <w:trHeight w:val="26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Año / Grado / Curso: </w:t>
            </w:r>
          </w:p>
        </w:tc>
      </w:tr>
      <w:tr w:rsidR="009956FD" w:rsidTr="009956FD">
        <w:trPr>
          <w:trHeight w:val="26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Fecha de elaboración: </w:t>
            </w:r>
          </w:p>
        </w:tc>
      </w:tr>
    </w:tbl>
    <w:p w:rsidR="009956FD" w:rsidRDefault="009956FD" w:rsidP="009956FD">
      <w:pPr>
        <w:spacing w:after="0" w:line="240" w:lineRule="auto"/>
        <w:rPr>
          <w:sz w:val="18"/>
        </w:rPr>
      </w:pPr>
    </w:p>
    <w:p w:rsidR="009956FD" w:rsidRDefault="009956FD" w:rsidP="009956FD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>Marcar X en los casilleros que corresponda:</w:t>
      </w:r>
    </w:p>
    <w:tbl>
      <w:tblPr>
        <w:tblStyle w:val="Tablaconcuadrcula"/>
        <w:tblW w:w="8536" w:type="dxa"/>
        <w:tblLayout w:type="fixed"/>
        <w:tblLook w:val="04A0" w:firstRow="1" w:lastRow="0" w:firstColumn="1" w:lastColumn="0" w:noHBand="0" w:noVBand="1"/>
      </w:tblPr>
      <w:tblGrid>
        <w:gridCol w:w="4318"/>
        <w:gridCol w:w="952"/>
        <w:gridCol w:w="408"/>
        <w:gridCol w:w="864"/>
        <w:gridCol w:w="454"/>
        <w:gridCol w:w="1131"/>
        <w:gridCol w:w="409"/>
      </w:tblGrid>
      <w:tr w:rsidR="009956FD" w:rsidTr="009956FD">
        <w:trPr>
          <w:trHeight w:val="268"/>
        </w:trPr>
        <w:tc>
          <w:tcPr>
            <w:tcW w:w="8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Actividades </w:t>
            </w:r>
            <w:r w:rsidRPr="00370330">
              <w:rPr>
                <w:b/>
                <w:sz w:val="20"/>
                <w:shd w:val="clear" w:color="auto" w:fill="C6D9F1" w:themeFill="text2" w:themeFillTint="33"/>
              </w:rPr>
              <w:t>realizadas:</w:t>
            </w:r>
          </w:p>
        </w:tc>
      </w:tr>
      <w:tr w:rsidR="009956FD" w:rsidTr="009956FD">
        <w:trPr>
          <w:trHeight w:val="73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1. Participación en la preparación del taller por parte de padres y madres de familia, para que el evento se cumpla: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Efectiva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Más o menos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Insuficiente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564" w:type="dxa"/>
        <w:tblLayout w:type="fixed"/>
        <w:tblLook w:val="04A0" w:firstRow="1" w:lastRow="0" w:firstColumn="1" w:lastColumn="0" w:noHBand="0" w:noVBand="1"/>
      </w:tblPr>
      <w:tblGrid>
        <w:gridCol w:w="4333"/>
        <w:gridCol w:w="955"/>
        <w:gridCol w:w="409"/>
        <w:gridCol w:w="867"/>
        <w:gridCol w:w="455"/>
        <w:gridCol w:w="1135"/>
        <w:gridCol w:w="410"/>
      </w:tblGrid>
      <w:tr w:rsidR="009956FD" w:rsidTr="009956FD">
        <w:trPr>
          <w:trHeight w:val="76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2. Realización de la convocatoria al Taller: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Oportuna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Con poco tiempo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A destiempo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595" w:type="dxa"/>
        <w:tblLayout w:type="fixed"/>
        <w:tblLook w:val="04A0" w:firstRow="1" w:lastRow="0" w:firstColumn="1" w:lastColumn="0" w:noHBand="0" w:noVBand="1"/>
      </w:tblPr>
      <w:tblGrid>
        <w:gridCol w:w="4348"/>
        <w:gridCol w:w="958"/>
        <w:gridCol w:w="411"/>
        <w:gridCol w:w="1020"/>
        <w:gridCol w:w="457"/>
        <w:gridCol w:w="989"/>
        <w:gridCol w:w="412"/>
      </w:tblGrid>
      <w:tr w:rsidR="009956FD" w:rsidTr="009956FD">
        <w:trPr>
          <w:trHeight w:val="425"/>
        </w:trPr>
        <w:tc>
          <w:tcPr>
            <w:tcW w:w="8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3. Resultados de la evaluación del Taller: Percepciones de los participantes sobre sus resultados *</w:t>
            </w:r>
          </w:p>
          <w:p w:rsidR="009956FD" w:rsidRDefault="009956FD" w:rsidP="009956FD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i/>
                <w:sz w:val="18"/>
              </w:rPr>
              <w:t>(Expresar los datos con porcentajes, en función del número de participantes):</w:t>
            </w:r>
          </w:p>
        </w:tc>
      </w:tr>
      <w:tr w:rsidR="009956FD" w:rsidTr="009956FD">
        <w:trPr>
          <w:trHeight w:val="22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lang w:val="es-EC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lang w:val="es-EC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lang w:val="es-EC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9956FD" w:rsidTr="009956FD">
        <w:trPr>
          <w:trHeight w:val="41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  <w:lang w:val="es-EC"/>
              </w:rPr>
              <w:t>El nivel de los resultados alcanzados en relación a la meta del Taller</w:t>
            </w:r>
            <w:r>
              <w:rPr>
                <w:sz w:val="1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Alto</w:t>
            </w:r>
          </w:p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lang w:val="es-EC"/>
              </w:rPr>
              <w:t>(5)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lang w:val="es-EC"/>
              </w:rPr>
              <w:t>Mediano (3 y 4)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Bajo</w:t>
            </w:r>
          </w:p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lang w:val="es-EC"/>
              </w:rPr>
              <w:t>(1 y 2)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42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  <w:lang w:val="es-EC"/>
              </w:rPr>
              <w:t>Consideran que el ambiente construido por el grupo, en el taller, ha sido</w:t>
            </w:r>
            <w:r>
              <w:rPr>
                <w:sz w:val="1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  <w:lang w:val="es-EC"/>
              </w:rPr>
              <w:t>Favorable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  <w:lang w:val="es-EC"/>
              </w:rPr>
              <w:t>Suficiente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lang w:val="es-EC"/>
              </w:rPr>
              <w:t>Difícil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42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/>
              <w:rPr>
                <w:sz w:val="18"/>
              </w:rPr>
            </w:pPr>
            <w:r>
              <w:rPr>
                <w:sz w:val="18"/>
                <w:lang w:val="es-EC"/>
              </w:rPr>
              <w:t>Consideran que el desempeño del facilitador/a en relación a la meta del taller ha sido: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Alto</w:t>
            </w:r>
          </w:p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(5)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Mediano (3 y 4)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Bajo</w:t>
            </w:r>
          </w:p>
          <w:p w:rsidR="009956FD" w:rsidRDefault="009956FD" w:rsidP="009956FD">
            <w:pPr>
              <w:jc w:val="center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(1 y 2)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425"/>
        </w:trPr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Recomendaciones o sugerencias que dicen los participantes para mejorar la realización del taller (ponga los 3 con mayor frecuencia):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141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sz w:val="18"/>
                <w:lang w:val="es-EC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141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sz w:val="18"/>
                <w:lang w:val="es-EC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p w:rsidR="009956FD" w:rsidRDefault="009956FD" w:rsidP="009956FD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>Marcar X en los casilleros que corresponda:</w:t>
      </w:r>
    </w:p>
    <w:tbl>
      <w:tblPr>
        <w:tblStyle w:val="Tablaconcuadrcula"/>
        <w:tblW w:w="8610" w:type="dxa"/>
        <w:tblLayout w:type="fixed"/>
        <w:tblLook w:val="04A0" w:firstRow="1" w:lastRow="0" w:firstColumn="1" w:lastColumn="0" w:noHBand="0" w:noVBand="1"/>
      </w:tblPr>
      <w:tblGrid>
        <w:gridCol w:w="3808"/>
        <w:gridCol w:w="1098"/>
        <w:gridCol w:w="549"/>
        <w:gridCol w:w="1098"/>
        <w:gridCol w:w="411"/>
        <w:gridCol w:w="1235"/>
        <w:gridCol w:w="411"/>
      </w:tblGrid>
      <w:tr w:rsidR="009956FD" w:rsidTr="009956FD">
        <w:trPr>
          <w:trHeight w:val="210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4. Manejo de la Agenda:</w:t>
            </w:r>
          </w:p>
        </w:tc>
      </w:tr>
      <w:tr w:rsidR="009956FD" w:rsidTr="009956FD">
        <w:trPr>
          <w:trHeight w:val="66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 xml:space="preserve">    Porcentaje de cumplimiento: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(Más de 90%)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(50 a 80%)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Insuficiente </w:t>
            </w:r>
            <w:r>
              <w:rPr>
                <w:i/>
                <w:sz w:val="18"/>
              </w:rPr>
              <w:t>(Menos del 50%)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64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 xml:space="preserve">    Disponibilidad de recursos técnicos: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Todos disponibles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Más o menos disponibles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>Insuficientes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225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b/>
                <w:sz w:val="18"/>
              </w:rPr>
              <w:t>5. Número de padres y madres asistentes:</w:t>
            </w:r>
          </w:p>
        </w:tc>
      </w:tr>
      <w:tr w:rsidR="009956FD" w:rsidTr="009956FD">
        <w:trPr>
          <w:trHeight w:val="225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b/>
                <w:sz w:val="18"/>
              </w:rPr>
              <w:t>6. Cantidad de horas o tiempo empleado:</w:t>
            </w: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610" w:type="dxa"/>
        <w:tblLayout w:type="fixed"/>
        <w:tblLook w:val="04A0" w:firstRow="1" w:lastRow="0" w:firstColumn="1" w:lastColumn="0" w:noHBand="0" w:noVBand="1"/>
      </w:tblPr>
      <w:tblGrid>
        <w:gridCol w:w="6139"/>
        <w:gridCol w:w="824"/>
        <w:gridCol w:w="549"/>
        <w:gridCol w:w="686"/>
        <w:gridCol w:w="412"/>
      </w:tblGrid>
      <w:tr w:rsidR="009956FD" w:rsidTr="009956FD">
        <w:trPr>
          <w:trHeight w:val="206"/>
        </w:trPr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>
              <w:rPr>
                <w:sz w:val="18"/>
                <w:szCs w:val="18"/>
              </w:rPr>
              <w:t>Procedimiento adoptado para seguimiento a compromisos de padres y madres:</w:t>
            </w:r>
          </w:p>
        </w:tc>
      </w:tr>
      <w:tr w:rsidR="009956FD" w:rsidTr="009956FD">
        <w:trPr>
          <w:trHeight w:val="206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righ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Boleta de recordación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20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20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</w:rPr>
            </w:pPr>
          </w:p>
        </w:tc>
      </w:tr>
      <w:tr w:rsidR="009956FD" w:rsidTr="009956FD">
        <w:trPr>
          <w:trHeight w:val="221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Mensaje telefónico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20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20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</w:rPr>
            </w:pPr>
          </w:p>
        </w:tc>
      </w:tr>
    </w:tbl>
    <w:p w:rsidR="009956FD" w:rsidRDefault="009956FD" w:rsidP="009956FD">
      <w:pPr>
        <w:spacing w:after="0"/>
        <w:jc w:val="both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Se refiere al procesamiento de la Ficha de Evaluación aplicada a la finalización del Taller, a cada participante.</w:t>
      </w:r>
    </w:p>
    <w:p w:rsidR="009956FD" w:rsidRDefault="009956FD" w:rsidP="009956FD">
      <w:pPr>
        <w:spacing w:after="0"/>
        <w:jc w:val="both"/>
        <w:rPr>
          <w:sz w:val="18"/>
        </w:rPr>
      </w:pPr>
      <w:r>
        <w:rPr>
          <w:sz w:val="18"/>
        </w:rPr>
        <w:t>Para determinar la cantidad de familias el criterio es cuantificar la participación de al menos un miembro de la familia (padre, madre, abuelo/a, tía, tío, pariente cualquiera, representante)</w:t>
      </w:r>
    </w:p>
    <w:p w:rsidR="009956FD" w:rsidRDefault="009956FD" w:rsidP="009956FD">
      <w:pPr>
        <w:spacing w:after="0"/>
        <w:jc w:val="both"/>
        <w:rPr>
          <w:sz w:val="18"/>
        </w:rPr>
      </w:pPr>
      <w:r>
        <w:rPr>
          <w:b/>
          <w:sz w:val="18"/>
        </w:rPr>
        <w:t>Nota</w:t>
      </w:r>
      <w:r>
        <w:rPr>
          <w:sz w:val="18"/>
        </w:rPr>
        <w:t>.- La información producida remitirla al Departamento de Consejería Estudiantil.</w:t>
      </w:r>
    </w:p>
    <w:p w:rsidR="009956FD" w:rsidRDefault="009956FD" w:rsidP="009956FD">
      <w:pPr>
        <w:spacing w:after="0"/>
      </w:pPr>
    </w:p>
    <w:p w:rsidR="009956FD" w:rsidRDefault="009956FD" w:rsidP="009956F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FICHA 3</w:t>
      </w:r>
    </w:p>
    <w:p w:rsidR="009956FD" w:rsidRPr="00690E61" w:rsidRDefault="009956FD" w:rsidP="009956F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Esta ficha recogerá</w:t>
      </w:r>
      <w:r w:rsidRPr="00690E61">
        <w:rPr>
          <w:rFonts w:asciiTheme="majorHAnsi" w:hAnsiTheme="majorHAnsi"/>
        </w:rPr>
        <w:t xml:space="preserve"> información sobre la Jornada de Intercambio, un espacio que se lo realiza por lo general en el mismo curso/aula con la participación entre madres, padres de familia y sus hijos e hijas. </w:t>
      </w:r>
      <w:r>
        <w:rPr>
          <w:rFonts w:asciiTheme="majorHAnsi" w:hAnsiTheme="majorHAnsi"/>
        </w:rPr>
        <w:t>En esta jornada se desarrolla una herramienta, con una agenda establecida de trabajo, en un ambiente cordial.</w:t>
      </w:r>
    </w:p>
    <w:p w:rsidR="009956FD" w:rsidRDefault="009956FD" w:rsidP="009956FD">
      <w:pPr>
        <w:jc w:val="center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8585" w:type="dxa"/>
        <w:tblLook w:val="04A0" w:firstRow="1" w:lastRow="0" w:firstColumn="1" w:lastColumn="0" w:noHBand="0" w:noVBand="1"/>
      </w:tblPr>
      <w:tblGrid>
        <w:gridCol w:w="8585"/>
      </w:tblGrid>
      <w:tr w:rsidR="009956FD" w:rsidTr="009956FD">
        <w:trPr>
          <w:trHeight w:val="865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740CA2" w:rsidRDefault="009956FD" w:rsidP="009956FD">
            <w:pPr>
              <w:shd w:val="clear" w:color="auto" w:fill="548DD4" w:themeFill="text2" w:themeFillTint="99"/>
              <w:jc w:val="center"/>
              <w:rPr>
                <w:b/>
                <w:color w:val="FFFFFF" w:themeColor="background1"/>
                <w:sz w:val="24"/>
              </w:rPr>
            </w:pPr>
            <w:r w:rsidRPr="00740CA2">
              <w:rPr>
                <w:b/>
                <w:color w:val="FFFFFF" w:themeColor="background1"/>
                <w:sz w:val="24"/>
              </w:rPr>
              <w:t>ENCUENTRO COMUNITARIO</w:t>
            </w:r>
          </w:p>
          <w:p w:rsidR="009956FD" w:rsidRDefault="009956FD" w:rsidP="009956FD">
            <w:pPr>
              <w:shd w:val="clear" w:color="auto" w:fill="548DD4" w:themeFill="text2" w:themeFillTint="99"/>
              <w:jc w:val="center"/>
              <w:rPr>
                <w:b/>
                <w:sz w:val="24"/>
              </w:rPr>
            </w:pPr>
            <w:r w:rsidRPr="00740CA2">
              <w:rPr>
                <w:b/>
                <w:color w:val="FFFFFF" w:themeColor="background1"/>
                <w:sz w:val="24"/>
              </w:rPr>
              <w:t>JORNADA DE INTERCAMBIO ENTRE MADRES Y PADRES DE FAMILIA Y SUS HIJOS E HIJAS</w:t>
            </w:r>
          </w:p>
        </w:tc>
      </w:tr>
      <w:tr w:rsidR="009956FD" w:rsidTr="009956FD">
        <w:trPr>
          <w:trHeight w:val="265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>Nombre del Módulo:</w:t>
            </w:r>
          </w:p>
        </w:tc>
      </w:tr>
      <w:tr w:rsidR="009956FD" w:rsidTr="009956FD">
        <w:trPr>
          <w:trHeight w:val="251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Nombre del Docente Tutor: </w:t>
            </w:r>
          </w:p>
        </w:tc>
      </w:tr>
      <w:tr w:rsidR="009956FD" w:rsidTr="009956FD">
        <w:trPr>
          <w:trHeight w:val="265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Año / Grado / Curso: </w:t>
            </w:r>
          </w:p>
        </w:tc>
      </w:tr>
      <w:tr w:rsidR="009956FD" w:rsidTr="009956FD">
        <w:trPr>
          <w:trHeight w:val="265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Fecha: </w:t>
            </w:r>
          </w:p>
        </w:tc>
      </w:tr>
    </w:tbl>
    <w:p w:rsidR="009956FD" w:rsidRDefault="009956FD" w:rsidP="009956FD">
      <w:pPr>
        <w:spacing w:after="0" w:line="240" w:lineRule="auto"/>
        <w:jc w:val="right"/>
        <w:rPr>
          <w:i/>
          <w:sz w:val="18"/>
        </w:rPr>
      </w:pPr>
    </w:p>
    <w:p w:rsidR="009956FD" w:rsidRDefault="009956FD" w:rsidP="009956FD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>
        <w:rPr>
          <w:i/>
          <w:sz w:val="18"/>
        </w:rPr>
        <w:t>Marcar X en los casilleros que corresponda:</w:t>
      </w:r>
    </w:p>
    <w:tbl>
      <w:tblPr>
        <w:tblStyle w:val="Tablaconcuadrcula"/>
        <w:tblW w:w="8594" w:type="dxa"/>
        <w:tblLayout w:type="fixed"/>
        <w:tblLook w:val="04A0" w:firstRow="1" w:lastRow="0" w:firstColumn="1" w:lastColumn="0" w:noHBand="0" w:noVBand="1"/>
      </w:tblPr>
      <w:tblGrid>
        <w:gridCol w:w="4415"/>
        <w:gridCol w:w="813"/>
        <w:gridCol w:w="481"/>
        <w:gridCol w:w="860"/>
        <w:gridCol w:w="452"/>
        <w:gridCol w:w="1165"/>
        <w:gridCol w:w="408"/>
      </w:tblGrid>
      <w:tr w:rsidR="009956FD" w:rsidTr="009956FD">
        <w:trPr>
          <w:trHeight w:val="272"/>
        </w:trPr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56FD" w:rsidRDefault="009956FD" w:rsidP="009956FD">
            <w:pPr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Actividades realizadas: </w:t>
            </w:r>
          </w:p>
        </w:tc>
      </w:tr>
      <w:tr w:rsidR="009956FD" w:rsidTr="009956FD">
        <w:trPr>
          <w:trHeight w:val="48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  <w:szCs w:val="18"/>
              </w:rPr>
              <w:t>Participación de padres y madres de familia, y de sus hijas e hijos para que el evento se cumpla</w:t>
            </w:r>
            <w:r>
              <w:rPr>
                <w:sz w:val="18"/>
              </w:rPr>
              <w:t>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Efectiva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Más o menos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Insuficiente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73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  <w:szCs w:val="18"/>
              </w:rPr>
              <w:t>Manejo del instrumento técnico metodológico (Herramienta)</w:t>
            </w:r>
            <w:r>
              <w:rPr>
                <w:sz w:val="18"/>
              </w:rPr>
              <w:t>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Muy útil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Más o menos </w:t>
            </w:r>
            <w:r>
              <w:rPr>
                <w:sz w:val="18"/>
                <w:szCs w:val="18"/>
              </w:rPr>
              <w:t>útil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b/>
                <w:sz w:val="18"/>
              </w:rPr>
            </w:pPr>
            <w:r>
              <w:rPr>
                <w:sz w:val="18"/>
              </w:rPr>
              <w:t>Insuficiente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</w:tbl>
    <w:p w:rsidR="009956FD" w:rsidRDefault="009956FD" w:rsidP="009956FD">
      <w:pPr>
        <w:spacing w:after="0" w:line="240" w:lineRule="auto"/>
        <w:rPr>
          <w:sz w:val="10"/>
        </w:rPr>
      </w:pPr>
    </w:p>
    <w:tbl>
      <w:tblPr>
        <w:tblStyle w:val="Tablaconcuadrcula"/>
        <w:tblW w:w="8594" w:type="dxa"/>
        <w:tblLayout w:type="fixed"/>
        <w:tblLook w:val="04A0" w:firstRow="1" w:lastRow="0" w:firstColumn="1" w:lastColumn="0" w:noHBand="0" w:noVBand="1"/>
      </w:tblPr>
      <w:tblGrid>
        <w:gridCol w:w="3204"/>
        <w:gridCol w:w="1212"/>
        <w:gridCol w:w="539"/>
        <w:gridCol w:w="1348"/>
        <w:gridCol w:w="503"/>
        <w:gridCol w:w="1249"/>
        <w:gridCol w:w="539"/>
      </w:tblGrid>
      <w:tr w:rsidR="009956FD" w:rsidTr="009956FD">
        <w:trPr>
          <w:trHeight w:val="7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8"/>
                <w:szCs w:val="18"/>
              </w:rPr>
              <w:t>Su percepción sobre las características de la Jornada de Intercambio: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Experiencial y emotiva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Algo Experiencial y emotiva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Faltó ser más Experiencial y emotiva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50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4. Su percepción sobre cómo lo toman los hijos es hijas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Medianamente satisfactoria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Insatisfactoria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</w:rPr>
            </w:pPr>
          </w:p>
        </w:tc>
      </w:tr>
      <w:tr w:rsidR="009956FD" w:rsidTr="009956FD">
        <w:trPr>
          <w:trHeight w:val="253"/>
        </w:trPr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b/>
                <w:sz w:val="18"/>
                <w:szCs w:val="18"/>
              </w:rPr>
              <w:t>Número de padres y madres asistentes:</w:t>
            </w:r>
          </w:p>
        </w:tc>
      </w:tr>
      <w:tr w:rsidR="009956FD" w:rsidTr="009956FD">
        <w:trPr>
          <w:trHeight w:val="269"/>
        </w:trPr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b/>
                <w:sz w:val="18"/>
                <w:szCs w:val="18"/>
              </w:rPr>
              <w:t>Cantidad de tiempo empleado:</w:t>
            </w:r>
          </w:p>
        </w:tc>
      </w:tr>
    </w:tbl>
    <w:p w:rsidR="009956FD" w:rsidRDefault="009956FD" w:rsidP="009956FD">
      <w:pPr>
        <w:spacing w:after="0" w:line="240" w:lineRule="auto"/>
        <w:rPr>
          <w:b/>
          <w:sz w:val="18"/>
        </w:rPr>
      </w:pPr>
    </w:p>
    <w:p w:rsidR="009956FD" w:rsidRDefault="009956FD" w:rsidP="009956FD">
      <w:pPr>
        <w:spacing w:after="0" w:line="240" w:lineRule="auto"/>
        <w:rPr>
          <w:sz w:val="18"/>
        </w:rPr>
      </w:pPr>
      <w:r>
        <w:rPr>
          <w:b/>
          <w:sz w:val="18"/>
        </w:rPr>
        <w:t>Nota</w:t>
      </w:r>
      <w:r>
        <w:rPr>
          <w:sz w:val="18"/>
        </w:rPr>
        <w:t>.- La información producida remitirla al Departamento de Consejería Estudiantil.</w:t>
      </w:r>
    </w:p>
    <w:p w:rsidR="009956FD" w:rsidRDefault="009956FD" w:rsidP="009956FD">
      <w:pPr>
        <w:spacing w:after="0" w:line="240" w:lineRule="auto"/>
        <w:rPr>
          <w:sz w:val="20"/>
          <w:szCs w:val="20"/>
        </w:rPr>
      </w:pPr>
    </w:p>
    <w:p w:rsidR="009956FD" w:rsidRDefault="009956FD" w:rsidP="009956FD">
      <w:pPr>
        <w:spacing w:after="0" w:line="240" w:lineRule="auto"/>
        <w:rPr>
          <w:sz w:val="20"/>
          <w:szCs w:val="20"/>
        </w:rPr>
      </w:pPr>
    </w:p>
    <w:p w:rsidR="009956FD" w:rsidRDefault="009956FD" w:rsidP="009956F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9956FD" w:rsidRDefault="009956FD" w:rsidP="009956F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FICHA 4</w:t>
      </w:r>
    </w:p>
    <w:p w:rsidR="009956FD" w:rsidRDefault="009956FD" w:rsidP="009956FD">
      <w:pPr>
        <w:jc w:val="both"/>
        <w:rPr>
          <w:rFonts w:asciiTheme="majorHAnsi" w:hAnsiTheme="majorHAnsi"/>
        </w:rPr>
      </w:pPr>
      <w:r w:rsidRPr="005A679B">
        <w:rPr>
          <w:rFonts w:asciiTheme="majorHAnsi" w:hAnsiTheme="majorHAnsi"/>
        </w:rPr>
        <w:t>En esta última ficha se analiza</w:t>
      </w:r>
      <w:r>
        <w:rPr>
          <w:rFonts w:asciiTheme="majorHAnsi" w:hAnsiTheme="majorHAnsi"/>
        </w:rPr>
        <w:t>rá</w:t>
      </w:r>
      <w:r w:rsidRPr="005A679B">
        <w:rPr>
          <w:rFonts w:asciiTheme="majorHAnsi" w:hAnsiTheme="majorHAnsi"/>
        </w:rPr>
        <w:t xml:space="preserve"> los aspectos </w:t>
      </w:r>
      <w:r>
        <w:rPr>
          <w:rFonts w:asciiTheme="majorHAnsi" w:hAnsiTheme="majorHAnsi"/>
        </w:rPr>
        <w:t>importantes</w:t>
      </w:r>
      <w:r w:rsidRPr="005A679B">
        <w:rPr>
          <w:rFonts w:asciiTheme="majorHAnsi" w:hAnsiTheme="majorHAnsi"/>
        </w:rPr>
        <w:t xml:space="preserve"> del proceso, así como las dificultades o aspectos menos destacados  que se identificaron durante el eje temático desarrollado. La intención es generar procesos de aprendizaje para mejorar el desarrollo del programa al momento de e</w:t>
      </w:r>
      <w:r>
        <w:rPr>
          <w:rFonts w:asciiTheme="majorHAnsi" w:hAnsiTheme="majorHAnsi"/>
        </w:rPr>
        <w:t>jecutar los siguientes módulos.</w:t>
      </w:r>
    </w:p>
    <w:p w:rsidR="009956FD" w:rsidRPr="005A679B" w:rsidRDefault="009956FD" w:rsidP="009956FD">
      <w:pPr>
        <w:jc w:val="both"/>
        <w:rPr>
          <w:rFonts w:asciiTheme="majorHAnsi" w:hAnsiTheme="majorHAnsi"/>
        </w:rPr>
      </w:pPr>
    </w:p>
    <w:tbl>
      <w:tblPr>
        <w:tblStyle w:val="Tablaconcuadrcula"/>
        <w:tblW w:w="8388" w:type="dxa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9956FD" w:rsidTr="009956FD">
        <w:trPr>
          <w:trHeight w:val="46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956FD" w:rsidRDefault="009956FD" w:rsidP="009956FD">
            <w:pPr>
              <w:jc w:val="center"/>
              <w:rPr>
                <w:b/>
                <w:sz w:val="24"/>
              </w:rPr>
            </w:pPr>
            <w:r w:rsidRPr="00740CA2">
              <w:rPr>
                <w:b/>
                <w:color w:val="FFFFFF" w:themeColor="background1"/>
                <w:sz w:val="24"/>
              </w:rPr>
              <w:t>BALANCE DE LA REALIZACIÓN GENERAL DEL MÓDULO</w:t>
            </w:r>
          </w:p>
        </w:tc>
      </w:tr>
      <w:tr w:rsidR="009956FD" w:rsidTr="009956FD">
        <w:trPr>
          <w:trHeight w:val="27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>Nombre del Módulo:</w:t>
            </w:r>
          </w:p>
        </w:tc>
      </w:tr>
      <w:tr w:rsidR="009956FD" w:rsidTr="009956FD">
        <w:trPr>
          <w:trHeight w:val="25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Nombre del Docente Tutor: </w:t>
            </w:r>
          </w:p>
        </w:tc>
      </w:tr>
      <w:tr w:rsidR="009956FD" w:rsidTr="009956FD">
        <w:trPr>
          <w:trHeight w:val="27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Año / Grado / Curso: </w:t>
            </w:r>
          </w:p>
        </w:tc>
      </w:tr>
      <w:tr w:rsidR="009956FD" w:rsidTr="009956FD">
        <w:trPr>
          <w:trHeight w:val="27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Pr="00690E61" w:rsidRDefault="009956FD" w:rsidP="009956FD">
            <w:pPr>
              <w:rPr>
                <w:sz w:val="18"/>
                <w:szCs w:val="18"/>
              </w:rPr>
            </w:pPr>
            <w:r w:rsidRPr="00690E61">
              <w:rPr>
                <w:sz w:val="18"/>
                <w:szCs w:val="18"/>
              </w:rPr>
              <w:t xml:space="preserve">Fecha de elaboración: </w:t>
            </w:r>
          </w:p>
        </w:tc>
      </w:tr>
    </w:tbl>
    <w:p w:rsidR="009956FD" w:rsidRDefault="009956FD" w:rsidP="009956FD">
      <w:pPr>
        <w:spacing w:after="0" w:line="240" w:lineRule="auto"/>
        <w:rPr>
          <w:sz w:val="18"/>
        </w:rPr>
      </w:pPr>
    </w:p>
    <w:p w:rsidR="009956FD" w:rsidRDefault="009956FD" w:rsidP="009956FD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>Completar  los casilleros que corresponda:</w:t>
      </w:r>
    </w:p>
    <w:tbl>
      <w:tblPr>
        <w:tblStyle w:val="Tablaconcuadrcula"/>
        <w:tblW w:w="8356" w:type="dxa"/>
        <w:tblInd w:w="108" w:type="dxa"/>
        <w:tblLook w:val="04A0" w:firstRow="1" w:lastRow="0" w:firstColumn="1" w:lastColumn="0" w:noHBand="0" w:noVBand="1"/>
      </w:tblPr>
      <w:tblGrid>
        <w:gridCol w:w="2085"/>
        <w:gridCol w:w="3128"/>
        <w:gridCol w:w="3143"/>
      </w:tblGrid>
      <w:tr w:rsidR="009956FD" w:rsidTr="009956FD">
        <w:trPr>
          <w:trHeight w:val="261"/>
        </w:trPr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56FD" w:rsidRDefault="009956FD" w:rsidP="009956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Actividades destacadas: </w:t>
            </w:r>
          </w:p>
        </w:tc>
      </w:tr>
      <w:tr w:rsidR="009956FD" w:rsidTr="009956FD">
        <w:trPr>
          <w:trHeight w:val="5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QUE HA SIDO MÁS IMPORTANTE Y DESTACADO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QUE SE HA DESTACADO MENOS</w:t>
            </w:r>
          </w:p>
        </w:tc>
      </w:tr>
      <w:tr w:rsidR="009956FD" w:rsidTr="009956FD">
        <w:trPr>
          <w:trHeight w:val="489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  <w:p w:rsidR="009956FD" w:rsidRDefault="009956FD" w:rsidP="00995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Campaña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9956FD" w:rsidTr="009956FD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9956FD" w:rsidTr="009956FD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9956FD" w:rsidTr="009956FD">
        <w:trPr>
          <w:trHeight w:val="489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  <w:p w:rsidR="009956FD" w:rsidRDefault="009956FD" w:rsidP="00995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Talleres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9956FD" w:rsidTr="009956FD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9956FD" w:rsidTr="009956FD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9956FD" w:rsidTr="009956FD">
        <w:trPr>
          <w:trHeight w:val="489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  <w:p w:rsidR="009956FD" w:rsidRDefault="009956FD" w:rsidP="00995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Jornada de intercambio/ Encuentro Comunitario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9956FD" w:rsidTr="009956FD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9956FD" w:rsidTr="009956FD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D" w:rsidRDefault="009956FD" w:rsidP="009956FD">
            <w:pPr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9956FD" w:rsidRDefault="009956FD" w:rsidP="009956FD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D" w:rsidRDefault="009956FD" w:rsidP="0099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</w:tbl>
    <w:p w:rsidR="009956FD" w:rsidRDefault="009956FD" w:rsidP="009956FD">
      <w:pPr>
        <w:spacing w:after="0"/>
      </w:pPr>
      <w:r>
        <w:rPr>
          <w:b/>
          <w:sz w:val="18"/>
        </w:rPr>
        <w:t>Nota</w:t>
      </w:r>
      <w:r>
        <w:rPr>
          <w:sz w:val="18"/>
        </w:rPr>
        <w:t>.- La información producida remitirla al Departamento de Consejería Estudiantil.</w:t>
      </w: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9956FD" w:rsidRDefault="009956FD" w:rsidP="009956FD">
      <w:pPr>
        <w:spacing w:after="0"/>
        <w:jc w:val="center"/>
        <w:rPr>
          <w:rFonts w:asciiTheme="majorHAnsi" w:hAnsiTheme="majorHAnsi"/>
        </w:rPr>
      </w:pPr>
    </w:p>
    <w:p w:rsidR="00247613" w:rsidRDefault="00247613" w:rsidP="00247613">
      <w:pPr>
        <w:rPr>
          <w:rFonts w:asciiTheme="majorHAnsi" w:hAnsiTheme="majorHAnsi"/>
        </w:rPr>
      </w:pPr>
      <w:bookmarkStart w:id="0" w:name="_GoBack"/>
      <w:bookmarkEnd w:id="0"/>
    </w:p>
    <w:sectPr w:rsidR="00247613" w:rsidSect="009956FD">
      <w:pgSz w:w="11906" w:h="16838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CA" w:rsidRDefault="001671CA" w:rsidP="00247613">
      <w:pPr>
        <w:spacing w:after="0" w:line="240" w:lineRule="auto"/>
      </w:pPr>
      <w:r>
        <w:separator/>
      </w:r>
    </w:p>
  </w:endnote>
  <w:endnote w:type="continuationSeparator" w:id="0">
    <w:p w:rsidR="001671CA" w:rsidRDefault="001671CA" w:rsidP="002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CA" w:rsidRDefault="001671CA" w:rsidP="00247613">
      <w:pPr>
        <w:spacing w:after="0" w:line="240" w:lineRule="auto"/>
      </w:pPr>
      <w:r>
        <w:separator/>
      </w:r>
    </w:p>
  </w:footnote>
  <w:footnote w:type="continuationSeparator" w:id="0">
    <w:p w:rsidR="001671CA" w:rsidRDefault="001671CA" w:rsidP="0024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C3C"/>
    <w:multiLevelType w:val="hybridMultilevel"/>
    <w:tmpl w:val="FE6046F0"/>
    <w:lvl w:ilvl="0" w:tplc="AC0E105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06C15"/>
    <w:multiLevelType w:val="hybridMultilevel"/>
    <w:tmpl w:val="8F4AA5CE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D3ABB"/>
    <w:multiLevelType w:val="hybridMultilevel"/>
    <w:tmpl w:val="7A2EC5A8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357A0"/>
    <w:multiLevelType w:val="hybridMultilevel"/>
    <w:tmpl w:val="9086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FD"/>
    <w:rsid w:val="000C3A61"/>
    <w:rsid w:val="001671CA"/>
    <w:rsid w:val="001951B2"/>
    <w:rsid w:val="00247613"/>
    <w:rsid w:val="00584A0C"/>
    <w:rsid w:val="00603678"/>
    <w:rsid w:val="006F276E"/>
    <w:rsid w:val="007A5FD7"/>
    <w:rsid w:val="008B7F2C"/>
    <w:rsid w:val="009956FD"/>
    <w:rsid w:val="00C945C0"/>
    <w:rsid w:val="00D43DF5"/>
    <w:rsid w:val="00D669E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F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6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56F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5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6F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5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6F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6FD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F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6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56F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5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6F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5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6F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6FD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Isabel Vinieza Simbana</dc:creator>
  <cp:lastModifiedBy>Gloria Isabel Vinieza Simbana</cp:lastModifiedBy>
  <cp:revision>1</cp:revision>
  <dcterms:created xsi:type="dcterms:W3CDTF">2016-12-21T14:08:00Z</dcterms:created>
  <dcterms:modified xsi:type="dcterms:W3CDTF">2016-12-21T14:30:00Z</dcterms:modified>
</cp:coreProperties>
</file>